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421D9A97" w14:textId="77777777" w:rsidR="006528E4" w:rsidRDefault="006528E4" w:rsidP="00A11481">
      <w:pPr>
        <w:pStyle w:val="Titel"/>
        <w:spacing w:after="240" w:line="360" w:lineRule="auto"/>
        <w:ind w:right="1699"/>
        <w:jc w:val="both"/>
        <w:rPr>
          <w:szCs w:val="28"/>
        </w:rPr>
      </w:pPr>
      <w:proofErr w:type="spellStart"/>
      <w:r w:rsidRPr="006528E4">
        <w:rPr>
          <w:szCs w:val="28"/>
          <w:lang w:val="ru-RU"/>
        </w:rPr>
        <w:t>Навісна</w:t>
      </w:r>
      <w:proofErr w:type="spellEnd"/>
      <w:r w:rsidRPr="006528E4">
        <w:rPr>
          <w:szCs w:val="28"/>
        </w:rPr>
        <w:t xml:space="preserve">, </w:t>
      </w:r>
      <w:proofErr w:type="spellStart"/>
      <w:r w:rsidRPr="006528E4">
        <w:rPr>
          <w:szCs w:val="28"/>
          <w:lang w:val="ru-RU"/>
        </w:rPr>
        <w:t>складувана</w:t>
      </w:r>
      <w:proofErr w:type="spellEnd"/>
      <w:r w:rsidRPr="006528E4">
        <w:rPr>
          <w:szCs w:val="28"/>
        </w:rPr>
        <w:t xml:space="preserve">, </w:t>
      </w:r>
      <w:proofErr w:type="spellStart"/>
      <w:r w:rsidRPr="006528E4">
        <w:rPr>
          <w:szCs w:val="28"/>
          <w:lang w:val="ru-RU"/>
        </w:rPr>
        <w:t>пневматична</w:t>
      </w:r>
      <w:proofErr w:type="spellEnd"/>
      <w:r w:rsidRPr="006528E4">
        <w:rPr>
          <w:szCs w:val="28"/>
        </w:rPr>
        <w:t xml:space="preserve">: </w:t>
      </w:r>
      <w:proofErr w:type="spellStart"/>
      <w:r w:rsidRPr="006528E4">
        <w:rPr>
          <w:szCs w:val="28"/>
          <w:lang w:val="ru-RU"/>
        </w:rPr>
        <w:t>унікальна</w:t>
      </w:r>
      <w:proofErr w:type="spellEnd"/>
      <w:r w:rsidRPr="006528E4">
        <w:rPr>
          <w:szCs w:val="28"/>
        </w:rPr>
        <w:t xml:space="preserve"> </w:t>
      </w:r>
      <w:proofErr w:type="spellStart"/>
      <w:r w:rsidRPr="006528E4">
        <w:rPr>
          <w:szCs w:val="28"/>
          <w:lang w:val="ru-RU"/>
        </w:rPr>
        <w:t>сівалка</w:t>
      </w:r>
      <w:proofErr w:type="spellEnd"/>
      <w:r w:rsidRPr="006528E4">
        <w:rPr>
          <w:szCs w:val="28"/>
        </w:rPr>
        <w:t xml:space="preserve"> LEMKEN </w:t>
      </w:r>
      <w:proofErr w:type="spellStart"/>
      <w:r w:rsidRPr="006528E4">
        <w:rPr>
          <w:szCs w:val="28"/>
        </w:rPr>
        <w:t>Solitair</w:t>
      </w:r>
      <w:proofErr w:type="spellEnd"/>
      <w:r w:rsidRPr="006528E4">
        <w:rPr>
          <w:szCs w:val="28"/>
        </w:rPr>
        <w:t xml:space="preserve"> MF</w:t>
      </w:r>
    </w:p>
    <w:p w14:paraId="444704B0" w14:textId="77777777" w:rsidR="006528E4" w:rsidRPr="00A73E62" w:rsidRDefault="006528E4" w:rsidP="00A11481">
      <w:pPr>
        <w:pStyle w:val="Titel"/>
        <w:spacing w:after="240" w:line="360" w:lineRule="auto"/>
        <w:ind w:right="1699"/>
        <w:jc w:val="both"/>
        <w:rPr>
          <w:sz w:val="24"/>
          <w:lang w:val="ru-RU"/>
        </w:rPr>
      </w:pPr>
      <w:r w:rsidRPr="006528E4">
        <w:rPr>
          <w:sz w:val="24"/>
          <w:lang w:val="ru-RU"/>
        </w:rPr>
        <w:t xml:space="preserve">Активна </w:t>
      </w:r>
      <w:proofErr w:type="spellStart"/>
      <w:r w:rsidRPr="006528E4">
        <w:rPr>
          <w:sz w:val="24"/>
          <w:lang w:val="ru-RU"/>
        </w:rPr>
        <w:t>підготовка</w:t>
      </w:r>
      <w:proofErr w:type="spellEnd"/>
      <w:r w:rsidRPr="006528E4">
        <w:rPr>
          <w:sz w:val="24"/>
          <w:lang w:val="ru-RU"/>
        </w:rPr>
        <w:t xml:space="preserve"> </w:t>
      </w:r>
      <w:proofErr w:type="spellStart"/>
      <w:r w:rsidRPr="006528E4">
        <w:rPr>
          <w:sz w:val="24"/>
          <w:lang w:val="ru-RU"/>
        </w:rPr>
        <w:t>посівного</w:t>
      </w:r>
      <w:proofErr w:type="spellEnd"/>
      <w:r w:rsidRPr="006528E4">
        <w:rPr>
          <w:sz w:val="24"/>
          <w:lang w:val="ru-RU"/>
        </w:rPr>
        <w:t xml:space="preserve"> ложа. Бункер для </w:t>
      </w:r>
      <w:proofErr w:type="spellStart"/>
      <w:r w:rsidRPr="006528E4">
        <w:rPr>
          <w:sz w:val="24"/>
          <w:lang w:val="ru-RU"/>
        </w:rPr>
        <w:t>насіння</w:t>
      </w:r>
      <w:proofErr w:type="spellEnd"/>
      <w:r w:rsidRPr="006528E4">
        <w:rPr>
          <w:sz w:val="24"/>
          <w:lang w:val="ru-RU"/>
        </w:rPr>
        <w:t xml:space="preserve"> </w:t>
      </w:r>
      <w:proofErr w:type="spellStart"/>
      <w:r w:rsidRPr="006528E4">
        <w:rPr>
          <w:sz w:val="24"/>
          <w:lang w:val="ru-RU"/>
        </w:rPr>
        <w:t>позаду</w:t>
      </w:r>
      <w:proofErr w:type="spellEnd"/>
      <w:r w:rsidRPr="006528E4">
        <w:rPr>
          <w:sz w:val="24"/>
          <w:lang w:val="ru-RU"/>
        </w:rPr>
        <w:t xml:space="preserve">. </w:t>
      </w:r>
    </w:p>
    <w:p w14:paraId="6344B78D" w14:textId="77777777" w:rsidR="006528E4" w:rsidRPr="00A73E62" w:rsidRDefault="006528E4" w:rsidP="006528E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6528E4">
        <w:rPr>
          <w:b w:val="0"/>
          <w:sz w:val="22"/>
          <w:szCs w:val="22"/>
          <w:lang w:val="ru-RU"/>
        </w:rPr>
        <w:t>З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новою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пневматичною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сівалкою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</w:rPr>
        <w:t>Solitair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</w:rPr>
        <w:t>MF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компанія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</w:rPr>
        <w:t>LEMKEN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виводить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на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ринок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аналог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</w:rPr>
        <w:t>Solitair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</w:rPr>
        <w:t>MR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зі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складною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рамою</w:t>
      </w:r>
      <w:r w:rsidRPr="00A73E62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який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відповідає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найвищим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вимогам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до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точності</w:t>
      </w:r>
      <w:proofErr w:type="spellEnd"/>
      <w:r w:rsidRPr="00A73E62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гнучкості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та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зручності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використання</w:t>
      </w:r>
      <w:proofErr w:type="spellEnd"/>
      <w:r w:rsidRPr="00A73E62">
        <w:rPr>
          <w:b w:val="0"/>
          <w:sz w:val="22"/>
          <w:szCs w:val="22"/>
          <w:lang w:val="ru-RU"/>
        </w:rPr>
        <w:t xml:space="preserve">. </w:t>
      </w:r>
      <w:r w:rsidRPr="006528E4">
        <w:rPr>
          <w:b w:val="0"/>
          <w:sz w:val="22"/>
          <w:szCs w:val="22"/>
          <w:lang w:val="ru-RU"/>
        </w:rPr>
        <w:t>Активна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підготовка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посівного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ложа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та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встановлений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ззаду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бункер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для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насіння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роблять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</w:rPr>
        <w:t>LEMKEN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</w:rPr>
        <w:t>Solitair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</w:rPr>
        <w:t>MF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унікальним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у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цьому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сегменті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робочої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ширини</w:t>
      </w:r>
      <w:proofErr w:type="spellEnd"/>
      <w:r w:rsidRPr="00A73E62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Завдяки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численним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практичним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функціям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та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інтелектуальній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концепції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управління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сівалка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з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робочою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шириною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чотири</w:t>
      </w:r>
      <w:proofErr w:type="spellEnd"/>
      <w:r w:rsidRPr="00A73E62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чотири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з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половиною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або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шість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метрів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є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потужним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партнером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у</w:t>
      </w:r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коротких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часових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проміжках</w:t>
      </w:r>
      <w:proofErr w:type="spellEnd"/>
      <w:r w:rsidRPr="00A73E62">
        <w:rPr>
          <w:b w:val="0"/>
          <w:sz w:val="22"/>
          <w:szCs w:val="22"/>
          <w:lang w:val="ru-RU"/>
        </w:rPr>
        <w:t xml:space="preserve"> </w:t>
      </w:r>
      <w:r w:rsidRPr="006528E4">
        <w:rPr>
          <w:b w:val="0"/>
          <w:sz w:val="22"/>
          <w:szCs w:val="22"/>
          <w:lang w:val="ru-RU"/>
        </w:rPr>
        <w:t>для</w:t>
      </w:r>
      <w:r w:rsidRPr="00A73E62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посіву</w:t>
      </w:r>
      <w:proofErr w:type="spellEnd"/>
      <w:r w:rsidRPr="00A73E62">
        <w:rPr>
          <w:b w:val="0"/>
          <w:sz w:val="22"/>
          <w:szCs w:val="22"/>
          <w:lang w:val="ru-RU"/>
        </w:rPr>
        <w:t>.</w:t>
      </w:r>
    </w:p>
    <w:p w14:paraId="5E428472" w14:textId="77777777" w:rsidR="006528E4" w:rsidRPr="005A1426" w:rsidRDefault="006528E4" w:rsidP="006528E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5A1426">
        <w:rPr>
          <w:bCs w:val="0"/>
          <w:sz w:val="22"/>
          <w:szCs w:val="22"/>
          <w:lang w:val="ru-RU"/>
        </w:rPr>
        <w:t>Висока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</w:t>
      </w:r>
      <w:proofErr w:type="spellStart"/>
      <w:r w:rsidRPr="005A1426">
        <w:rPr>
          <w:bCs w:val="0"/>
          <w:sz w:val="22"/>
          <w:szCs w:val="22"/>
          <w:lang w:val="ru-RU"/>
        </w:rPr>
        <w:t>точність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</w:t>
      </w:r>
      <w:proofErr w:type="spellStart"/>
      <w:r w:rsidRPr="005A1426">
        <w:rPr>
          <w:bCs w:val="0"/>
          <w:sz w:val="22"/>
          <w:szCs w:val="22"/>
          <w:lang w:val="ru-RU"/>
        </w:rPr>
        <w:t>дозування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в </w:t>
      </w:r>
      <w:proofErr w:type="spellStart"/>
      <w:r w:rsidRPr="005A1426">
        <w:rPr>
          <w:bCs w:val="0"/>
          <w:sz w:val="22"/>
          <w:szCs w:val="22"/>
          <w:lang w:val="ru-RU"/>
        </w:rPr>
        <w:t>серійному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</w:t>
      </w:r>
      <w:proofErr w:type="spellStart"/>
      <w:r w:rsidRPr="005A1426">
        <w:rPr>
          <w:bCs w:val="0"/>
          <w:sz w:val="22"/>
          <w:szCs w:val="22"/>
          <w:lang w:val="ru-RU"/>
        </w:rPr>
        <w:t>виконанні</w:t>
      </w:r>
      <w:proofErr w:type="spellEnd"/>
    </w:p>
    <w:p w14:paraId="38DFFCA8" w14:textId="77777777" w:rsidR="006528E4" w:rsidRPr="006528E4" w:rsidRDefault="006528E4" w:rsidP="006528E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6528E4">
        <w:rPr>
          <w:b w:val="0"/>
          <w:sz w:val="22"/>
          <w:szCs w:val="22"/>
          <w:lang w:val="ru-RU"/>
        </w:rPr>
        <w:t xml:space="preserve">У </w:t>
      </w:r>
      <w:proofErr w:type="spellStart"/>
      <w:r w:rsidRPr="006528E4">
        <w:rPr>
          <w:b w:val="0"/>
          <w:sz w:val="22"/>
          <w:szCs w:val="22"/>
          <w:lang w:val="ru-RU"/>
        </w:rPr>
        <w:t>базовій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комплектації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Solitair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MF оснащена </w:t>
      </w:r>
      <w:proofErr w:type="spellStart"/>
      <w:r w:rsidRPr="006528E4">
        <w:rPr>
          <w:b w:val="0"/>
          <w:sz w:val="22"/>
          <w:szCs w:val="22"/>
          <w:lang w:val="ru-RU"/>
        </w:rPr>
        <w:t>двома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електроприводними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дозаторами, </w:t>
      </w:r>
      <w:proofErr w:type="spellStart"/>
      <w:r w:rsidRPr="006528E4">
        <w:rPr>
          <w:b w:val="0"/>
          <w:sz w:val="22"/>
          <w:szCs w:val="22"/>
          <w:lang w:val="ru-RU"/>
        </w:rPr>
        <w:t>кожен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яких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живить один </w:t>
      </w:r>
      <w:proofErr w:type="spellStart"/>
      <w:r w:rsidRPr="006528E4">
        <w:rPr>
          <w:b w:val="0"/>
          <w:sz w:val="22"/>
          <w:szCs w:val="22"/>
          <w:lang w:val="ru-RU"/>
        </w:rPr>
        <w:t>розподільник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насіння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Такий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підхід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дозволяє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заводу-</w:t>
      </w:r>
      <w:proofErr w:type="spellStart"/>
      <w:r w:rsidRPr="006528E4">
        <w:rPr>
          <w:b w:val="0"/>
          <w:sz w:val="22"/>
          <w:szCs w:val="22"/>
          <w:lang w:val="ru-RU"/>
        </w:rPr>
        <w:t>виробнику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встановити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заводське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відключення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половини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ширини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висівного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бруса. </w:t>
      </w:r>
      <w:proofErr w:type="spellStart"/>
      <w:r w:rsidRPr="006528E4">
        <w:rPr>
          <w:b w:val="0"/>
          <w:sz w:val="22"/>
          <w:szCs w:val="22"/>
          <w:lang w:val="ru-RU"/>
        </w:rPr>
        <w:t>Опціонально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сівалку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робочою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шириною 6 м </w:t>
      </w:r>
      <w:proofErr w:type="spellStart"/>
      <w:r w:rsidRPr="006528E4">
        <w:rPr>
          <w:b w:val="0"/>
          <w:sz w:val="22"/>
          <w:szCs w:val="22"/>
          <w:lang w:val="ru-RU"/>
        </w:rPr>
        <w:t>можна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розширити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6528E4">
        <w:rPr>
          <w:b w:val="0"/>
          <w:sz w:val="22"/>
          <w:szCs w:val="22"/>
          <w:lang w:val="ru-RU"/>
        </w:rPr>
        <w:t>чотирьох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секцій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Дозатори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стійкі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6528E4">
        <w:rPr>
          <w:b w:val="0"/>
          <w:sz w:val="22"/>
          <w:szCs w:val="22"/>
          <w:lang w:val="ru-RU"/>
        </w:rPr>
        <w:t>корозії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придатні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для добрив і, </w:t>
      </w:r>
      <w:proofErr w:type="spellStart"/>
      <w:r w:rsidRPr="006528E4">
        <w:rPr>
          <w:b w:val="0"/>
          <w:sz w:val="22"/>
          <w:szCs w:val="22"/>
          <w:lang w:val="ru-RU"/>
        </w:rPr>
        <w:t>завдяки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своїй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хорошій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доступності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особливо </w:t>
      </w:r>
      <w:proofErr w:type="spellStart"/>
      <w:r w:rsidRPr="006528E4">
        <w:rPr>
          <w:b w:val="0"/>
          <w:sz w:val="22"/>
          <w:szCs w:val="22"/>
          <w:lang w:val="ru-RU"/>
        </w:rPr>
        <w:t>прості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6528E4">
        <w:rPr>
          <w:b w:val="0"/>
          <w:sz w:val="22"/>
          <w:szCs w:val="22"/>
          <w:lang w:val="ru-RU"/>
        </w:rPr>
        <w:t>обслуговуванні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Заміна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висівних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котушок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без </w:t>
      </w:r>
      <w:proofErr w:type="spellStart"/>
      <w:r w:rsidRPr="006528E4">
        <w:rPr>
          <w:b w:val="0"/>
          <w:sz w:val="22"/>
          <w:szCs w:val="22"/>
          <w:lang w:val="ru-RU"/>
        </w:rPr>
        <w:t>використання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інструментів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дозволяє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швидко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адаптуватися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6528E4">
        <w:rPr>
          <w:b w:val="0"/>
          <w:sz w:val="22"/>
          <w:szCs w:val="22"/>
          <w:lang w:val="ru-RU"/>
        </w:rPr>
        <w:t>різних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насіннєвих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культур – </w:t>
      </w:r>
      <w:proofErr w:type="spellStart"/>
      <w:r w:rsidRPr="006528E4">
        <w:rPr>
          <w:b w:val="0"/>
          <w:sz w:val="22"/>
          <w:szCs w:val="22"/>
          <w:lang w:val="ru-RU"/>
        </w:rPr>
        <w:t>навіть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6528E4">
        <w:rPr>
          <w:b w:val="0"/>
          <w:sz w:val="22"/>
          <w:szCs w:val="22"/>
          <w:lang w:val="ru-RU"/>
        </w:rPr>
        <w:t>повному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бункері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завдяки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вбудованим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запірним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заслінкам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Норму </w:t>
      </w:r>
      <w:proofErr w:type="spellStart"/>
      <w:r w:rsidRPr="006528E4">
        <w:rPr>
          <w:b w:val="0"/>
          <w:sz w:val="22"/>
          <w:szCs w:val="22"/>
          <w:lang w:val="ru-RU"/>
        </w:rPr>
        <w:t>висіву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можна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зручно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регулювати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кабіни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трактора в </w:t>
      </w:r>
      <w:proofErr w:type="spellStart"/>
      <w:r w:rsidRPr="006528E4">
        <w:rPr>
          <w:b w:val="0"/>
          <w:sz w:val="22"/>
          <w:szCs w:val="22"/>
          <w:lang w:val="ru-RU"/>
        </w:rPr>
        <w:t>діапазоні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від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0,5 до 500 кг/га.</w:t>
      </w:r>
    </w:p>
    <w:p w14:paraId="03EC7A73" w14:textId="77777777" w:rsidR="006528E4" w:rsidRPr="006528E4" w:rsidRDefault="006528E4" w:rsidP="006528E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6528E4">
        <w:rPr>
          <w:b w:val="0"/>
          <w:sz w:val="22"/>
          <w:szCs w:val="22"/>
          <w:lang w:val="ru-RU"/>
        </w:rPr>
        <w:t xml:space="preserve">Бункер для </w:t>
      </w:r>
      <w:proofErr w:type="spellStart"/>
      <w:r w:rsidRPr="006528E4">
        <w:rPr>
          <w:b w:val="0"/>
          <w:sz w:val="22"/>
          <w:szCs w:val="22"/>
          <w:lang w:val="ru-RU"/>
        </w:rPr>
        <w:t>насіння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Solitair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MF </w:t>
      </w:r>
      <w:proofErr w:type="spellStart"/>
      <w:r w:rsidRPr="006528E4">
        <w:rPr>
          <w:b w:val="0"/>
          <w:sz w:val="22"/>
          <w:szCs w:val="22"/>
          <w:lang w:val="ru-RU"/>
        </w:rPr>
        <w:t>вміщує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2000 </w:t>
      </w:r>
      <w:proofErr w:type="spellStart"/>
      <w:r w:rsidRPr="006528E4">
        <w:rPr>
          <w:b w:val="0"/>
          <w:sz w:val="22"/>
          <w:szCs w:val="22"/>
          <w:lang w:val="ru-RU"/>
        </w:rPr>
        <w:t>літрів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Опціонально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доступна </w:t>
      </w:r>
      <w:proofErr w:type="spellStart"/>
      <w:r w:rsidRPr="006528E4">
        <w:rPr>
          <w:b w:val="0"/>
          <w:sz w:val="22"/>
          <w:szCs w:val="22"/>
          <w:lang w:val="ru-RU"/>
        </w:rPr>
        <w:t>подвійна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ємність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розподілом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60:40, </w:t>
      </w:r>
      <w:proofErr w:type="spellStart"/>
      <w:r w:rsidRPr="006528E4">
        <w:rPr>
          <w:b w:val="0"/>
          <w:sz w:val="22"/>
          <w:szCs w:val="22"/>
          <w:lang w:val="ru-RU"/>
        </w:rPr>
        <w:t>що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дозволяє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гнучко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комбінувати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компоненти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Для особливо </w:t>
      </w:r>
      <w:proofErr w:type="spellStart"/>
      <w:r w:rsidRPr="006528E4">
        <w:rPr>
          <w:b w:val="0"/>
          <w:sz w:val="22"/>
          <w:szCs w:val="22"/>
          <w:lang w:val="ru-RU"/>
        </w:rPr>
        <w:t>великої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продуктивності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6528E4">
        <w:rPr>
          <w:b w:val="0"/>
          <w:sz w:val="22"/>
          <w:szCs w:val="22"/>
          <w:lang w:val="ru-RU"/>
        </w:rPr>
        <w:t>додаткових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компонентів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Solitair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MF </w:t>
      </w:r>
      <w:proofErr w:type="spellStart"/>
      <w:r w:rsidRPr="006528E4">
        <w:rPr>
          <w:b w:val="0"/>
          <w:sz w:val="22"/>
          <w:szCs w:val="22"/>
          <w:lang w:val="ru-RU"/>
        </w:rPr>
        <w:t>можна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додатково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комбінувати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фронтальним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бункером </w:t>
      </w:r>
      <w:proofErr w:type="spellStart"/>
      <w:r w:rsidRPr="006528E4">
        <w:rPr>
          <w:b w:val="0"/>
          <w:sz w:val="22"/>
          <w:szCs w:val="22"/>
          <w:lang w:val="ru-RU"/>
        </w:rPr>
        <w:t>Solitair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F (1900 </w:t>
      </w:r>
      <w:proofErr w:type="spellStart"/>
      <w:r w:rsidRPr="006528E4">
        <w:rPr>
          <w:b w:val="0"/>
          <w:sz w:val="22"/>
          <w:szCs w:val="22"/>
          <w:lang w:val="ru-RU"/>
        </w:rPr>
        <w:t>або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2400 л). </w:t>
      </w:r>
      <w:proofErr w:type="spellStart"/>
      <w:r w:rsidRPr="006528E4">
        <w:rPr>
          <w:b w:val="0"/>
          <w:sz w:val="22"/>
          <w:szCs w:val="22"/>
          <w:lang w:val="ru-RU"/>
        </w:rPr>
        <w:t>Рулонний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тент </w:t>
      </w:r>
      <w:proofErr w:type="spellStart"/>
      <w:r w:rsidRPr="006528E4">
        <w:rPr>
          <w:b w:val="0"/>
          <w:sz w:val="22"/>
          <w:szCs w:val="22"/>
          <w:lang w:val="ru-RU"/>
        </w:rPr>
        <w:t>полегшує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lastRenderedPageBreak/>
        <w:t>наповнення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двосекційне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сито </w:t>
      </w:r>
      <w:proofErr w:type="spellStart"/>
      <w:r w:rsidRPr="006528E4">
        <w:rPr>
          <w:b w:val="0"/>
          <w:sz w:val="22"/>
          <w:szCs w:val="22"/>
          <w:lang w:val="ru-RU"/>
        </w:rPr>
        <w:t>повністю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знімається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6528E4">
        <w:rPr>
          <w:b w:val="0"/>
          <w:sz w:val="22"/>
          <w:szCs w:val="22"/>
          <w:lang w:val="ru-RU"/>
        </w:rPr>
        <w:t>очищення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Спорожнення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здійснюється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зручно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через 90-мм </w:t>
      </w:r>
      <w:proofErr w:type="spellStart"/>
      <w:r w:rsidRPr="006528E4">
        <w:rPr>
          <w:b w:val="0"/>
          <w:sz w:val="22"/>
          <w:szCs w:val="22"/>
          <w:lang w:val="ru-RU"/>
        </w:rPr>
        <w:t>заслінку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або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у </w:t>
      </w:r>
      <w:proofErr w:type="spellStart"/>
      <w:r w:rsidRPr="006528E4">
        <w:rPr>
          <w:b w:val="0"/>
          <w:sz w:val="22"/>
          <w:szCs w:val="22"/>
          <w:lang w:val="ru-RU"/>
        </w:rPr>
        <w:t>разі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невеликих </w:t>
      </w:r>
      <w:proofErr w:type="spellStart"/>
      <w:r w:rsidRPr="006528E4">
        <w:rPr>
          <w:b w:val="0"/>
          <w:sz w:val="22"/>
          <w:szCs w:val="22"/>
          <w:lang w:val="ru-RU"/>
        </w:rPr>
        <w:t>залишків</w:t>
      </w:r>
      <w:proofErr w:type="spellEnd"/>
      <w:r w:rsidRPr="006528E4">
        <w:rPr>
          <w:b w:val="0"/>
          <w:sz w:val="22"/>
          <w:szCs w:val="22"/>
          <w:lang w:val="ru-RU"/>
        </w:rPr>
        <w:t>, через дозатор.</w:t>
      </w:r>
    </w:p>
    <w:p w14:paraId="222230D9" w14:textId="77777777" w:rsidR="006528E4" w:rsidRPr="005A1426" w:rsidRDefault="006528E4" w:rsidP="006528E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5A1426">
        <w:rPr>
          <w:bCs w:val="0"/>
          <w:sz w:val="22"/>
          <w:szCs w:val="22"/>
          <w:lang w:val="ru-RU"/>
        </w:rPr>
        <w:t>Ідеальна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</w:t>
      </w:r>
      <w:proofErr w:type="spellStart"/>
      <w:r w:rsidRPr="005A1426">
        <w:rPr>
          <w:bCs w:val="0"/>
          <w:sz w:val="22"/>
          <w:szCs w:val="22"/>
          <w:lang w:val="ru-RU"/>
        </w:rPr>
        <w:t>розкладка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з </w:t>
      </w:r>
      <w:proofErr w:type="spellStart"/>
      <w:r w:rsidRPr="005A1426">
        <w:rPr>
          <w:bCs w:val="0"/>
          <w:sz w:val="22"/>
          <w:szCs w:val="22"/>
          <w:lang w:val="ru-RU"/>
        </w:rPr>
        <w:t>OptiDisc</w:t>
      </w:r>
      <w:proofErr w:type="spellEnd"/>
    </w:p>
    <w:p w14:paraId="14B8A89C" w14:textId="77777777" w:rsidR="006528E4" w:rsidRPr="006528E4" w:rsidRDefault="006528E4" w:rsidP="006528E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6528E4">
        <w:rPr>
          <w:b w:val="0"/>
          <w:sz w:val="22"/>
          <w:szCs w:val="22"/>
          <w:lang w:val="ru-RU"/>
        </w:rPr>
        <w:t>Серцевиною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сівалки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є </w:t>
      </w:r>
      <w:proofErr w:type="spellStart"/>
      <w:r w:rsidRPr="006528E4">
        <w:rPr>
          <w:b w:val="0"/>
          <w:sz w:val="22"/>
          <w:szCs w:val="22"/>
          <w:lang w:val="ru-RU"/>
        </w:rPr>
        <w:t>висівна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балка </w:t>
      </w:r>
      <w:proofErr w:type="spellStart"/>
      <w:r w:rsidRPr="006528E4">
        <w:rPr>
          <w:b w:val="0"/>
          <w:sz w:val="22"/>
          <w:szCs w:val="22"/>
          <w:lang w:val="ru-RU"/>
        </w:rPr>
        <w:t>OptiDisc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паралелограмними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подвійними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дисковими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сошниками </w:t>
      </w:r>
      <w:proofErr w:type="spellStart"/>
      <w:r w:rsidRPr="006528E4">
        <w:rPr>
          <w:b w:val="0"/>
          <w:sz w:val="22"/>
          <w:szCs w:val="22"/>
          <w:lang w:val="ru-RU"/>
        </w:rPr>
        <w:t>OptiDisc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M, </w:t>
      </w:r>
      <w:proofErr w:type="spellStart"/>
      <w:r w:rsidRPr="006528E4">
        <w:rPr>
          <w:b w:val="0"/>
          <w:sz w:val="22"/>
          <w:szCs w:val="22"/>
          <w:lang w:val="ru-RU"/>
        </w:rPr>
        <w:t>що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не </w:t>
      </w:r>
      <w:proofErr w:type="spellStart"/>
      <w:r w:rsidRPr="006528E4">
        <w:rPr>
          <w:b w:val="0"/>
          <w:sz w:val="22"/>
          <w:szCs w:val="22"/>
          <w:lang w:val="ru-RU"/>
        </w:rPr>
        <w:t>потребує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обслуговування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Завдяки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механічно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регульованому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тиску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сошника (до 45 кг) вона </w:t>
      </w:r>
      <w:proofErr w:type="spellStart"/>
      <w:r w:rsidRPr="006528E4">
        <w:rPr>
          <w:b w:val="0"/>
          <w:sz w:val="22"/>
          <w:szCs w:val="22"/>
          <w:lang w:val="ru-RU"/>
        </w:rPr>
        <w:t>забезпечують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точне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висівання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навіть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у </w:t>
      </w:r>
      <w:proofErr w:type="spellStart"/>
      <w:r w:rsidRPr="006528E4">
        <w:rPr>
          <w:b w:val="0"/>
          <w:sz w:val="22"/>
          <w:szCs w:val="22"/>
          <w:lang w:val="ru-RU"/>
        </w:rPr>
        <w:t>складних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умовах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Глибину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посіву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можна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регулювати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централізовано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лівого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боку </w:t>
      </w:r>
      <w:proofErr w:type="spellStart"/>
      <w:r w:rsidRPr="006528E4">
        <w:rPr>
          <w:b w:val="0"/>
          <w:sz w:val="22"/>
          <w:szCs w:val="22"/>
          <w:lang w:val="ru-RU"/>
        </w:rPr>
        <w:t>машини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незалежно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від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тиску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сошника. На </w:t>
      </w:r>
      <w:proofErr w:type="spellStart"/>
      <w:r w:rsidRPr="006528E4">
        <w:rPr>
          <w:b w:val="0"/>
          <w:sz w:val="22"/>
          <w:szCs w:val="22"/>
          <w:lang w:val="ru-RU"/>
        </w:rPr>
        <w:t>вибір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доступні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міжряддя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12,5 </w:t>
      </w:r>
      <w:proofErr w:type="spellStart"/>
      <w:r w:rsidRPr="006528E4">
        <w:rPr>
          <w:b w:val="0"/>
          <w:sz w:val="22"/>
          <w:szCs w:val="22"/>
          <w:lang w:val="ru-RU"/>
        </w:rPr>
        <w:t>або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15 см. </w:t>
      </w:r>
      <w:proofErr w:type="spellStart"/>
      <w:r w:rsidRPr="006528E4">
        <w:rPr>
          <w:b w:val="0"/>
          <w:sz w:val="22"/>
          <w:szCs w:val="22"/>
          <w:lang w:val="ru-RU"/>
        </w:rPr>
        <w:t>Сошниковий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брус </w:t>
      </w:r>
      <w:proofErr w:type="spellStart"/>
      <w:r w:rsidRPr="006528E4">
        <w:rPr>
          <w:b w:val="0"/>
          <w:sz w:val="22"/>
          <w:szCs w:val="22"/>
          <w:lang w:val="ru-RU"/>
        </w:rPr>
        <w:t>доповнюють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опціональні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варіанти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штригелів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 – вони </w:t>
      </w:r>
      <w:proofErr w:type="spellStart"/>
      <w:r w:rsidRPr="006528E4">
        <w:rPr>
          <w:b w:val="0"/>
          <w:sz w:val="22"/>
          <w:szCs w:val="22"/>
          <w:lang w:val="ru-RU"/>
        </w:rPr>
        <w:t>регулюються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без </w:t>
      </w:r>
      <w:proofErr w:type="spellStart"/>
      <w:r w:rsidRPr="006528E4">
        <w:rPr>
          <w:b w:val="0"/>
          <w:sz w:val="22"/>
          <w:szCs w:val="22"/>
          <w:lang w:val="ru-RU"/>
        </w:rPr>
        <w:t>інструментів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6528E4">
        <w:rPr>
          <w:b w:val="0"/>
          <w:sz w:val="22"/>
          <w:szCs w:val="22"/>
          <w:lang w:val="ru-RU"/>
        </w:rPr>
        <w:t>ідеально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пристосовуються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6528E4">
        <w:rPr>
          <w:b w:val="0"/>
          <w:sz w:val="22"/>
          <w:szCs w:val="22"/>
          <w:lang w:val="ru-RU"/>
        </w:rPr>
        <w:t>мінливих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умов </w:t>
      </w:r>
      <w:proofErr w:type="spellStart"/>
      <w:r w:rsidRPr="006528E4">
        <w:rPr>
          <w:b w:val="0"/>
          <w:sz w:val="22"/>
          <w:szCs w:val="22"/>
          <w:lang w:val="ru-RU"/>
        </w:rPr>
        <w:t>експлуатації</w:t>
      </w:r>
      <w:proofErr w:type="spellEnd"/>
      <w:r w:rsidRPr="006528E4">
        <w:rPr>
          <w:b w:val="0"/>
          <w:sz w:val="22"/>
          <w:szCs w:val="22"/>
          <w:lang w:val="ru-RU"/>
        </w:rPr>
        <w:t>.</w:t>
      </w:r>
    </w:p>
    <w:p w14:paraId="0B292FDB" w14:textId="77777777" w:rsidR="006528E4" w:rsidRPr="005A1426" w:rsidRDefault="006528E4" w:rsidP="006528E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r w:rsidRPr="005A1426">
        <w:rPr>
          <w:bCs w:val="0"/>
          <w:sz w:val="22"/>
          <w:szCs w:val="22"/>
          <w:lang w:val="ru-RU"/>
        </w:rPr>
        <w:t xml:space="preserve">ISOBUS та </w:t>
      </w:r>
      <w:proofErr w:type="spellStart"/>
      <w:r w:rsidRPr="005A1426">
        <w:rPr>
          <w:bCs w:val="0"/>
          <w:sz w:val="22"/>
          <w:szCs w:val="22"/>
          <w:lang w:val="ru-RU"/>
        </w:rPr>
        <w:t>iQblue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: </w:t>
      </w:r>
      <w:proofErr w:type="spellStart"/>
      <w:r w:rsidRPr="005A1426">
        <w:rPr>
          <w:bCs w:val="0"/>
          <w:sz w:val="22"/>
          <w:szCs w:val="22"/>
          <w:lang w:val="ru-RU"/>
        </w:rPr>
        <w:t>розумне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</w:t>
      </w:r>
      <w:proofErr w:type="spellStart"/>
      <w:r w:rsidRPr="005A1426">
        <w:rPr>
          <w:bCs w:val="0"/>
          <w:sz w:val="22"/>
          <w:szCs w:val="22"/>
          <w:lang w:val="ru-RU"/>
        </w:rPr>
        <w:t>управління</w:t>
      </w:r>
      <w:proofErr w:type="spellEnd"/>
    </w:p>
    <w:p w14:paraId="461DAD77" w14:textId="77777777" w:rsidR="006528E4" w:rsidRPr="006528E4" w:rsidRDefault="006528E4" w:rsidP="006528E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6528E4">
        <w:rPr>
          <w:b w:val="0"/>
          <w:sz w:val="22"/>
          <w:szCs w:val="22"/>
          <w:lang w:val="ru-RU"/>
        </w:rPr>
        <w:t>Solitair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MF </w:t>
      </w:r>
      <w:proofErr w:type="spellStart"/>
      <w:r w:rsidRPr="006528E4">
        <w:rPr>
          <w:b w:val="0"/>
          <w:sz w:val="22"/>
          <w:szCs w:val="22"/>
          <w:lang w:val="ru-RU"/>
        </w:rPr>
        <w:t>підготовлена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6528E4">
        <w:rPr>
          <w:b w:val="0"/>
          <w:sz w:val="22"/>
          <w:szCs w:val="22"/>
          <w:lang w:val="ru-RU"/>
        </w:rPr>
        <w:t>роботи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усіма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поширеними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терміналами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ISOBUS і </w:t>
      </w:r>
      <w:proofErr w:type="spellStart"/>
      <w:r w:rsidRPr="006528E4">
        <w:rPr>
          <w:b w:val="0"/>
          <w:sz w:val="22"/>
          <w:szCs w:val="22"/>
          <w:lang w:val="ru-RU"/>
        </w:rPr>
        <w:t>використовує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інтуїтивно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зрозумілу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концепцію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управління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6528E4">
        <w:rPr>
          <w:b w:val="0"/>
          <w:sz w:val="22"/>
          <w:szCs w:val="22"/>
          <w:lang w:val="ru-RU"/>
        </w:rPr>
        <w:t>iQblue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drill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За </w:t>
      </w:r>
      <w:proofErr w:type="spellStart"/>
      <w:r w:rsidRPr="006528E4">
        <w:rPr>
          <w:b w:val="0"/>
          <w:sz w:val="22"/>
          <w:szCs w:val="22"/>
          <w:lang w:val="ru-RU"/>
        </w:rPr>
        <w:t>допомогою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терміналу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CCI </w:t>
      </w:r>
      <w:proofErr w:type="spellStart"/>
      <w:r w:rsidRPr="006528E4">
        <w:rPr>
          <w:b w:val="0"/>
          <w:sz w:val="22"/>
          <w:szCs w:val="22"/>
          <w:lang w:val="ru-RU"/>
        </w:rPr>
        <w:t>або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будь-</w:t>
      </w:r>
      <w:proofErr w:type="spellStart"/>
      <w:r w:rsidRPr="006528E4">
        <w:rPr>
          <w:b w:val="0"/>
          <w:sz w:val="22"/>
          <w:szCs w:val="22"/>
          <w:lang w:val="ru-RU"/>
        </w:rPr>
        <w:t>якого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універсального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терміналу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можна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логічно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6528E4">
        <w:rPr>
          <w:b w:val="0"/>
          <w:sz w:val="22"/>
          <w:szCs w:val="22"/>
          <w:lang w:val="ru-RU"/>
        </w:rPr>
        <w:t>наочно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керувати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всіма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функціями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. </w:t>
      </w:r>
      <w:proofErr w:type="spellStart"/>
      <w:r w:rsidRPr="006528E4">
        <w:rPr>
          <w:b w:val="0"/>
          <w:sz w:val="22"/>
          <w:szCs w:val="22"/>
          <w:lang w:val="ru-RU"/>
        </w:rPr>
        <w:t>Опціональне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автоматичне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управління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секціями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6528E4">
        <w:rPr>
          <w:b w:val="0"/>
          <w:sz w:val="22"/>
          <w:szCs w:val="22"/>
          <w:lang w:val="ru-RU"/>
        </w:rPr>
        <w:t>управління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роботою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6528E4">
        <w:rPr>
          <w:b w:val="0"/>
          <w:sz w:val="22"/>
          <w:szCs w:val="22"/>
          <w:lang w:val="ru-RU"/>
        </w:rPr>
        <w:t>допомогою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GPS </w:t>
      </w:r>
      <w:proofErr w:type="spellStart"/>
      <w:r w:rsidRPr="006528E4">
        <w:rPr>
          <w:b w:val="0"/>
          <w:sz w:val="22"/>
          <w:szCs w:val="22"/>
          <w:lang w:val="ru-RU"/>
        </w:rPr>
        <w:t>забезпечують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точний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диференційований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посів</w:t>
      </w:r>
      <w:proofErr w:type="spellEnd"/>
      <w:r w:rsidRPr="006528E4">
        <w:rPr>
          <w:b w:val="0"/>
          <w:sz w:val="22"/>
          <w:szCs w:val="22"/>
          <w:lang w:val="ru-RU"/>
        </w:rPr>
        <w:t>.</w:t>
      </w:r>
    </w:p>
    <w:p w14:paraId="7B947DF3" w14:textId="77777777" w:rsidR="006528E4" w:rsidRPr="006528E4" w:rsidRDefault="006528E4" w:rsidP="006528E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6528E4">
        <w:rPr>
          <w:b w:val="0"/>
          <w:sz w:val="22"/>
          <w:szCs w:val="22"/>
          <w:lang w:val="ru-RU"/>
        </w:rPr>
        <w:t>Ще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однією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цікавою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особливістю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є </w:t>
      </w:r>
      <w:proofErr w:type="spellStart"/>
      <w:r w:rsidRPr="006528E4">
        <w:rPr>
          <w:b w:val="0"/>
          <w:sz w:val="22"/>
          <w:szCs w:val="22"/>
          <w:lang w:val="ru-RU"/>
        </w:rPr>
        <w:t>додаток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iQblue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Go, за </w:t>
      </w:r>
      <w:proofErr w:type="spellStart"/>
      <w:r w:rsidRPr="006528E4">
        <w:rPr>
          <w:b w:val="0"/>
          <w:sz w:val="22"/>
          <w:szCs w:val="22"/>
          <w:lang w:val="ru-RU"/>
        </w:rPr>
        <w:t>допомогою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якого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можна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зручно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виконувати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основні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функції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такі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6528E4">
        <w:rPr>
          <w:b w:val="0"/>
          <w:sz w:val="22"/>
          <w:szCs w:val="22"/>
          <w:lang w:val="ru-RU"/>
        </w:rPr>
        <w:t>калібрування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</w:t>
      </w:r>
      <w:proofErr w:type="spellStart"/>
      <w:r w:rsidRPr="006528E4">
        <w:rPr>
          <w:b w:val="0"/>
          <w:sz w:val="22"/>
          <w:szCs w:val="22"/>
          <w:lang w:val="ru-RU"/>
        </w:rPr>
        <w:t>спорожнення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залишків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або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контроль </w:t>
      </w:r>
      <w:proofErr w:type="spellStart"/>
      <w:r w:rsidRPr="006528E4">
        <w:rPr>
          <w:b w:val="0"/>
          <w:sz w:val="22"/>
          <w:szCs w:val="22"/>
          <w:lang w:val="ru-RU"/>
        </w:rPr>
        <w:t>рівня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наповнення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з </w:t>
      </w:r>
      <w:proofErr w:type="spellStart"/>
      <w:r w:rsidRPr="006528E4">
        <w:rPr>
          <w:b w:val="0"/>
          <w:sz w:val="22"/>
          <w:szCs w:val="22"/>
          <w:lang w:val="ru-RU"/>
        </w:rPr>
        <w:t>мобільного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пристрою. </w:t>
      </w:r>
      <w:proofErr w:type="spellStart"/>
      <w:r w:rsidRPr="006528E4">
        <w:rPr>
          <w:b w:val="0"/>
          <w:sz w:val="22"/>
          <w:szCs w:val="22"/>
          <w:lang w:val="ru-RU"/>
        </w:rPr>
        <w:t>Це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робить роботу </w:t>
      </w:r>
      <w:proofErr w:type="spellStart"/>
      <w:r w:rsidRPr="006528E4">
        <w:rPr>
          <w:b w:val="0"/>
          <w:sz w:val="22"/>
          <w:szCs w:val="22"/>
          <w:lang w:val="ru-RU"/>
        </w:rPr>
        <w:t>ще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ефективнішою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як у </w:t>
      </w:r>
      <w:proofErr w:type="spellStart"/>
      <w:r w:rsidRPr="006528E4">
        <w:rPr>
          <w:b w:val="0"/>
          <w:sz w:val="22"/>
          <w:szCs w:val="22"/>
          <w:lang w:val="ru-RU"/>
        </w:rPr>
        <w:t>полі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, так і в </w:t>
      </w:r>
      <w:proofErr w:type="spellStart"/>
      <w:r w:rsidRPr="006528E4">
        <w:rPr>
          <w:b w:val="0"/>
          <w:sz w:val="22"/>
          <w:szCs w:val="22"/>
          <w:lang w:val="ru-RU"/>
        </w:rPr>
        <w:t>офісі</w:t>
      </w:r>
      <w:proofErr w:type="spellEnd"/>
      <w:r w:rsidRPr="006528E4">
        <w:rPr>
          <w:b w:val="0"/>
          <w:sz w:val="22"/>
          <w:szCs w:val="22"/>
          <w:lang w:val="ru-RU"/>
        </w:rPr>
        <w:t>.</w:t>
      </w:r>
    </w:p>
    <w:p w14:paraId="0AB0DDAC" w14:textId="77777777" w:rsidR="006528E4" w:rsidRPr="005A1426" w:rsidRDefault="006528E4" w:rsidP="006528E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5A1426">
        <w:rPr>
          <w:bCs w:val="0"/>
          <w:sz w:val="22"/>
          <w:szCs w:val="22"/>
          <w:lang w:val="ru-RU"/>
        </w:rPr>
        <w:t>Практичність</w:t>
      </w:r>
      <w:proofErr w:type="spellEnd"/>
      <w:r w:rsidRPr="005A1426">
        <w:rPr>
          <w:bCs w:val="0"/>
          <w:sz w:val="22"/>
          <w:szCs w:val="22"/>
          <w:lang w:val="ru-RU"/>
        </w:rPr>
        <w:t xml:space="preserve"> та </w:t>
      </w:r>
      <w:proofErr w:type="spellStart"/>
      <w:r w:rsidRPr="005A1426">
        <w:rPr>
          <w:bCs w:val="0"/>
          <w:sz w:val="22"/>
          <w:szCs w:val="22"/>
          <w:lang w:val="ru-RU"/>
        </w:rPr>
        <w:t>транспортування</w:t>
      </w:r>
      <w:proofErr w:type="spellEnd"/>
    </w:p>
    <w:p w14:paraId="710E104B" w14:textId="3E34D5D8" w:rsidR="00C63EC9" w:rsidRPr="00A11481" w:rsidRDefault="006528E4" w:rsidP="006528E4">
      <w:pPr>
        <w:pStyle w:val="Titel"/>
        <w:spacing w:after="240" w:line="360" w:lineRule="auto"/>
        <w:ind w:right="1699"/>
        <w:jc w:val="both"/>
        <w:rPr>
          <w:szCs w:val="28"/>
          <w:lang w:val="ru-RU"/>
        </w:rPr>
      </w:pPr>
      <w:proofErr w:type="spellStart"/>
      <w:r w:rsidRPr="006528E4">
        <w:rPr>
          <w:b w:val="0"/>
          <w:sz w:val="22"/>
          <w:szCs w:val="22"/>
          <w:lang w:val="ru-RU"/>
        </w:rPr>
        <w:t>Успішний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6528E4">
        <w:rPr>
          <w:b w:val="0"/>
          <w:sz w:val="22"/>
          <w:szCs w:val="22"/>
          <w:lang w:val="ru-RU"/>
        </w:rPr>
        <w:t>врожайний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посів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залежить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від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попередньої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підготовки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посівного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ложа. Тому LEMKEN робить ставку на </w:t>
      </w:r>
      <w:proofErr w:type="spellStart"/>
      <w:r w:rsidRPr="006528E4">
        <w:rPr>
          <w:b w:val="0"/>
          <w:sz w:val="22"/>
          <w:szCs w:val="22"/>
          <w:lang w:val="ru-RU"/>
        </w:rPr>
        <w:t>комбінацію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6528E4">
        <w:rPr>
          <w:b w:val="0"/>
          <w:sz w:val="22"/>
          <w:szCs w:val="22"/>
          <w:lang w:val="ru-RU"/>
        </w:rPr>
        <w:t>ротаційною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бороною </w:t>
      </w:r>
      <w:proofErr w:type="spellStart"/>
      <w:r w:rsidRPr="006528E4">
        <w:rPr>
          <w:b w:val="0"/>
          <w:sz w:val="22"/>
          <w:szCs w:val="22"/>
          <w:lang w:val="ru-RU"/>
        </w:rPr>
        <w:t>Zirkon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12K. Монтаж </w:t>
      </w:r>
      <w:proofErr w:type="spellStart"/>
      <w:r w:rsidRPr="006528E4">
        <w:rPr>
          <w:b w:val="0"/>
          <w:sz w:val="22"/>
          <w:szCs w:val="22"/>
          <w:lang w:val="ru-RU"/>
        </w:rPr>
        <w:t>сівалки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6528E4">
        <w:rPr>
          <w:b w:val="0"/>
          <w:sz w:val="22"/>
          <w:szCs w:val="22"/>
          <w:lang w:val="ru-RU"/>
        </w:rPr>
        <w:t>башті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ротаційної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борони </w:t>
      </w:r>
      <w:proofErr w:type="spellStart"/>
      <w:r w:rsidRPr="006528E4">
        <w:rPr>
          <w:b w:val="0"/>
          <w:sz w:val="22"/>
          <w:szCs w:val="22"/>
          <w:lang w:val="ru-RU"/>
        </w:rPr>
        <w:t>забезпечує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оптимальний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розподіл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ваги та максимально </w:t>
      </w:r>
      <w:proofErr w:type="spellStart"/>
      <w:r w:rsidRPr="006528E4">
        <w:rPr>
          <w:b w:val="0"/>
          <w:sz w:val="22"/>
          <w:szCs w:val="22"/>
          <w:lang w:val="ru-RU"/>
        </w:rPr>
        <w:t>наближає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центр ваги до </w:t>
      </w:r>
      <w:proofErr w:type="spellStart"/>
      <w:r w:rsidRPr="006528E4">
        <w:rPr>
          <w:b w:val="0"/>
          <w:sz w:val="22"/>
          <w:szCs w:val="22"/>
          <w:lang w:val="ru-RU"/>
        </w:rPr>
        <w:t>задньої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осі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трактора. Для </w:t>
      </w:r>
      <w:proofErr w:type="spellStart"/>
      <w:r w:rsidRPr="006528E4">
        <w:rPr>
          <w:b w:val="0"/>
          <w:sz w:val="22"/>
          <w:szCs w:val="22"/>
          <w:lang w:val="ru-RU"/>
        </w:rPr>
        <w:t>транспортування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по </w:t>
      </w:r>
      <w:proofErr w:type="spellStart"/>
      <w:r w:rsidRPr="006528E4">
        <w:rPr>
          <w:b w:val="0"/>
          <w:sz w:val="22"/>
          <w:szCs w:val="22"/>
          <w:lang w:val="ru-RU"/>
        </w:rPr>
        <w:lastRenderedPageBreak/>
        <w:t>дорозі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Solitair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MF/600 </w:t>
      </w:r>
      <w:proofErr w:type="spellStart"/>
      <w:r w:rsidRPr="006528E4">
        <w:rPr>
          <w:b w:val="0"/>
          <w:sz w:val="22"/>
          <w:szCs w:val="22"/>
          <w:lang w:val="ru-RU"/>
        </w:rPr>
        <w:t>має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автоматичне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транспортне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опорне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колесо, яке автоматично </w:t>
      </w:r>
      <w:proofErr w:type="spellStart"/>
      <w:r w:rsidRPr="006528E4">
        <w:rPr>
          <w:b w:val="0"/>
          <w:sz w:val="22"/>
          <w:szCs w:val="22"/>
          <w:lang w:val="ru-RU"/>
        </w:rPr>
        <w:t>рухається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під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час </w:t>
      </w:r>
      <w:proofErr w:type="spellStart"/>
      <w:r w:rsidRPr="006528E4">
        <w:rPr>
          <w:b w:val="0"/>
          <w:sz w:val="22"/>
          <w:szCs w:val="22"/>
          <w:lang w:val="ru-RU"/>
        </w:rPr>
        <w:t>складання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6528E4">
        <w:rPr>
          <w:b w:val="0"/>
          <w:sz w:val="22"/>
          <w:szCs w:val="22"/>
          <w:lang w:val="ru-RU"/>
        </w:rPr>
        <w:t>розкладання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висівної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балки. </w:t>
      </w:r>
      <w:proofErr w:type="spellStart"/>
      <w:r w:rsidRPr="006528E4">
        <w:rPr>
          <w:b w:val="0"/>
          <w:sz w:val="22"/>
          <w:szCs w:val="22"/>
          <w:lang w:val="ru-RU"/>
        </w:rPr>
        <w:t>Це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забезпечує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оптимальний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розподіл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ваги та </w:t>
      </w:r>
      <w:proofErr w:type="spellStart"/>
      <w:r w:rsidRPr="006528E4">
        <w:rPr>
          <w:b w:val="0"/>
          <w:sz w:val="22"/>
          <w:szCs w:val="22"/>
          <w:lang w:val="ru-RU"/>
        </w:rPr>
        <w:t>підвищує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стабільність</w:t>
      </w:r>
      <w:proofErr w:type="spellEnd"/>
      <w:r w:rsidRPr="006528E4">
        <w:rPr>
          <w:b w:val="0"/>
          <w:sz w:val="22"/>
          <w:szCs w:val="22"/>
          <w:lang w:val="ru-RU"/>
        </w:rPr>
        <w:t xml:space="preserve"> </w:t>
      </w:r>
      <w:proofErr w:type="spellStart"/>
      <w:r w:rsidRPr="006528E4">
        <w:rPr>
          <w:b w:val="0"/>
          <w:sz w:val="22"/>
          <w:szCs w:val="22"/>
          <w:lang w:val="ru-RU"/>
        </w:rPr>
        <w:t>транспортування</w:t>
      </w:r>
      <w:proofErr w:type="spellEnd"/>
      <w:r w:rsidR="00A11481" w:rsidRPr="00A11481">
        <w:rPr>
          <w:b w:val="0"/>
          <w:sz w:val="22"/>
          <w:szCs w:val="22"/>
          <w:lang w:val="ru-RU"/>
        </w:rPr>
        <w:t>.</w:t>
      </w:r>
      <w:r w:rsidR="009E3C85" w:rsidRPr="00A11481">
        <w:rPr>
          <w:szCs w:val="28"/>
          <w:lang w:val="ru-RU"/>
        </w:rPr>
        <w:t xml:space="preserve"> </w:t>
      </w:r>
    </w:p>
    <w:p w14:paraId="62321873" w14:textId="77777777" w:rsidR="00C63EC9" w:rsidRPr="00E45034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03425650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EF3DE8" w:rsidRPr="00EF3DE8">
        <w:rPr>
          <w:rFonts w:cs="Arial"/>
          <w:sz w:val="20"/>
          <w:szCs w:val="20"/>
          <w:lang w:val="uk-UA"/>
        </w:rPr>
        <w:t>4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31F94B08" w14:textId="3480E173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1E1501">
        <w:rPr>
          <w:sz w:val="20"/>
          <w:szCs w:val="20"/>
          <w:lang w:val="uk-UA"/>
        </w:rPr>
        <w:t>Катрін</w:t>
      </w:r>
      <w:proofErr w:type="spellEnd"/>
      <w:r w:rsidRPr="001E1501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1E15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6528E4">
        <w:rPr>
          <w:sz w:val="20"/>
          <w:szCs w:val="20"/>
          <w:lang w:val="uk-UA"/>
        </w:rPr>
        <w:t>)</w:t>
      </w:r>
    </w:p>
    <w:p w14:paraId="43C04381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Телефон: +49 2802 81 - 8240</w:t>
      </w:r>
    </w:p>
    <w:p w14:paraId="41EA7E49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Пошта: k.fischer@lemken.com</w:t>
      </w:r>
    </w:p>
    <w:p w14:paraId="6A8BD072" w14:textId="552411FF" w:rsidR="00C63EC9" w:rsidRPr="00A73E62" w:rsidRDefault="006528E4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6528E4">
        <w:rPr>
          <w:sz w:val="20"/>
          <w:szCs w:val="20"/>
          <w:lang w:val="uk-UA"/>
        </w:rPr>
        <w:t>www.lemken.com</w:t>
      </w:r>
    </w:p>
    <w:p w14:paraId="52C075AA" w14:textId="77777777" w:rsidR="006528E4" w:rsidRPr="00A73E62" w:rsidRDefault="006528E4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10C8834D" w14:textId="77777777" w:rsidR="000006C4" w:rsidRPr="00A73E62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50108CFB" w14:textId="77777777" w:rsidR="006528E4" w:rsidRPr="006C46E3" w:rsidRDefault="00C24CE0" w:rsidP="006528E4">
      <w:pPr>
        <w:rPr>
          <w:lang w:val="uk-UA"/>
        </w:rPr>
      </w:pPr>
      <w:bookmarkStart w:id="0" w:name="_Hlk133331356"/>
      <w:r>
        <w:rPr>
          <w:sz w:val="20"/>
          <w:szCs w:val="20"/>
          <w:lang w:val="uk-UA"/>
        </w:rPr>
        <w:t>Фото</w:t>
      </w:r>
      <w:r w:rsidR="000006C4" w:rsidRPr="00A73E62">
        <w:rPr>
          <w:sz w:val="20"/>
          <w:szCs w:val="20"/>
          <w:lang w:val="uk-UA"/>
        </w:rPr>
        <w:t xml:space="preserve"> 1:</w:t>
      </w:r>
      <w:r w:rsidR="00C22B5C" w:rsidRPr="00A73E62">
        <w:rPr>
          <w:sz w:val="20"/>
          <w:szCs w:val="20"/>
          <w:lang w:val="uk-UA"/>
        </w:rPr>
        <w:t xml:space="preserve"> </w:t>
      </w:r>
      <w:r w:rsidR="006528E4" w:rsidRPr="006C46E3">
        <w:rPr>
          <w:lang w:val="uk-UA"/>
        </w:rPr>
        <w:t xml:space="preserve">Активна підготовка посівного ложа та встановлений у задній частині бункер для насіння роблять LEMKEN </w:t>
      </w:r>
      <w:proofErr w:type="spellStart"/>
      <w:r w:rsidR="006528E4" w:rsidRPr="006C46E3">
        <w:rPr>
          <w:lang w:val="uk-UA"/>
        </w:rPr>
        <w:t>Solitair</w:t>
      </w:r>
      <w:proofErr w:type="spellEnd"/>
      <w:r w:rsidR="006528E4" w:rsidRPr="006C46E3">
        <w:rPr>
          <w:lang w:val="uk-UA"/>
        </w:rPr>
        <w:t xml:space="preserve"> MF унікальн</w:t>
      </w:r>
      <w:r w:rsidR="006528E4" w:rsidRPr="00092E2D">
        <w:rPr>
          <w:lang w:val="uk-UA"/>
        </w:rPr>
        <w:t>ою</w:t>
      </w:r>
      <w:r w:rsidR="006528E4" w:rsidRPr="006C46E3">
        <w:rPr>
          <w:lang w:val="uk-UA"/>
        </w:rPr>
        <w:t xml:space="preserve"> у цьому сегменті робочої ширини.</w:t>
      </w:r>
    </w:p>
    <w:p w14:paraId="7761EB4C" w14:textId="25FD5772" w:rsidR="00C22B5C" w:rsidRPr="00C24CE0" w:rsidRDefault="00C22B5C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458DD0BF" w14:textId="7D3E0A11" w:rsidR="00D33F4D" w:rsidRDefault="006528E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0152D7A" wp14:editId="04583393">
            <wp:extent cx="3600000" cy="2399338"/>
            <wp:effectExtent l="0" t="0" r="635" b="1270"/>
            <wp:docPr id="1399694504" name="Grafik 4" descr="Ein Bild, das draußen, Himmel, Farm, Landwirtschaftstech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694504" name="Grafik 4" descr="Ein Bild, das draußen, Himmel, Farm, Landwirtschaftstechnik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EBCFD" w14:textId="77777777" w:rsidR="006528E4" w:rsidRDefault="006528E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7146D2DE" w14:textId="77777777" w:rsidR="006528E4" w:rsidRDefault="006528E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40E9F0AB" w14:textId="77777777" w:rsidR="006528E4" w:rsidRPr="00A73E62" w:rsidRDefault="006528E4" w:rsidP="006528E4">
      <w:pPr>
        <w:rPr>
          <w:sz w:val="20"/>
          <w:szCs w:val="20"/>
          <w:lang w:val="ru-RU"/>
        </w:rPr>
      </w:pPr>
    </w:p>
    <w:p w14:paraId="227CBE4D" w14:textId="71162C3F" w:rsidR="006528E4" w:rsidRPr="006B7C9E" w:rsidRDefault="006528E4" w:rsidP="006528E4">
      <w:pPr>
        <w:rPr>
          <w:lang w:val="uk-UA"/>
        </w:rPr>
      </w:pPr>
      <w:r>
        <w:rPr>
          <w:sz w:val="20"/>
          <w:szCs w:val="20"/>
          <w:lang w:val="uk-UA"/>
        </w:rPr>
        <w:t>Фото</w:t>
      </w:r>
      <w:r w:rsidRPr="006528E4">
        <w:rPr>
          <w:sz w:val="20"/>
          <w:szCs w:val="20"/>
          <w:lang w:val="uk-UA"/>
        </w:rPr>
        <w:t xml:space="preserve"> </w:t>
      </w:r>
      <w:r w:rsidR="00A73E62" w:rsidRPr="00A73E62">
        <w:rPr>
          <w:sz w:val="20"/>
          <w:szCs w:val="20"/>
          <w:lang w:val="ru-RU"/>
        </w:rPr>
        <w:t>2</w:t>
      </w:r>
      <w:r w:rsidRPr="006528E4">
        <w:rPr>
          <w:sz w:val="20"/>
          <w:szCs w:val="20"/>
          <w:lang w:val="uk-UA"/>
        </w:rPr>
        <w:t xml:space="preserve">: </w:t>
      </w:r>
      <w:r w:rsidRPr="006B7C9E">
        <w:rPr>
          <w:lang w:val="uk-UA"/>
        </w:rPr>
        <w:t xml:space="preserve">Серцевиною сівалки є </w:t>
      </w:r>
      <w:proofErr w:type="spellStart"/>
      <w:r w:rsidRPr="006B7C9E">
        <w:rPr>
          <w:lang w:val="uk-UA"/>
        </w:rPr>
        <w:t>сошкова</w:t>
      </w:r>
      <w:proofErr w:type="spellEnd"/>
      <w:r w:rsidRPr="006B7C9E">
        <w:rPr>
          <w:lang w:val="uk-UA"/>
        </w:rPr>
        <w:t xml:space="preserve"> балка </w:t>
      </w:r>
      <w:proofErr w:type="spellStart"/>
      <w:r w:rsidRPr="006B7C9E">
        <w:rPr>
          <w:lang w:val="uk-UA"/>
        </w:rPr>
        <w:t>OptiDisc</w:t>
      </w:r>
      <w:proofErr w:type="spellEnd"/>
      <w:r w:rsidRPr="006B7C9E">
        <w:rPr>
          <w:lang w:val="uk-UA"/>
        </w:rPr>
        <w:t xml:space="preserve"> з </w:t>
      </w:r>
      <w:proofErr w:type="spellStart"/>
      <w:r w:rsidRPr="006B7C9E">
        <w:rPr>
          <w:lang w:val="uk-UA"/>
        </w:rPr>
        <w:t>паралелограмними</w:t>
      </w:r>
      <w:proofErr w:type="spellEnd"/>
      <w:r w:rsidRPr="006B7C9E">
        <w:rPr>
          <w:lang w:val="uk-UA"/>
        </w:rPr>
        <w:t xml:space="preserve"> подвійними дисковими сошниками </w:t>
      </w:r>
      <w:proofErr w:type="spellStart"/>
      <w:r w:rsidRPr="006B7C9E">
        <w:rPr>
          <w:lang w:val="uk-UA"/>
        </w:rPr>
        <w:t>OptiDisc</w:t>
      </w:r>
      <w:proofErr w:type="spellEnd"/>
      <w:r w:rsidRPr="006B7C9E">
        <w:rPr>
          <w:lang w:val="uk-UA"/>
        </w:rPr>
        <w:t xml:space="preserve"> M</w:t>
      </w:r>
      <w:r w:rsidRPr="00092E2D">
        <w:rPr>
          <w:lang w:val="uk-UA"/>
        </w:rPr>
        <w:t>, що не потребу</w:t>
      </w:r>
      <w:r>
        <w:rPr>
          <w:lang w:val="uk-UA"/>
        </w:rPr>
        <w:t>є</w:t>
      </w:r>
      <w:r w:rsidRPr="00092E2D">
        <w:rPr>
          <w:lang w:val="uk-UA"/>
        </w:rPr>
        <w:t xml:space="preserve"> обслуговування.</w:t>
      </w:r>
    </w:p>
    <w:p w14:paraId="2BB07BD8" w14:textId="269D4CF7" w:rsidR="006528E4" w:rsidRPr="00A73E62" w:rsidRDefault="006528E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6CEDA94D" w14:textId="5BD0F028" w:rsidR="006528E4" w:rsidRDefault="006528E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99A1E8C" wp14:editId="58439C37">
            <wp:extent cx="3600000" cy="2398984"/>
            <wp:effectExtent l="0" t="0" r="635" b="1905"/>
            <wp:docPr id="753980737" name="Grafik 3" descr="Ein Bild, das Rad, Reifen, draußen, Autotei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980737" name="Grafik 3" descr="Ein Bild, das Rad, Reifen, draußen, Autoteile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47CA8" w14:textId="77777777" w:rsidR="00A73E62" w:rsidRDefault="00A73E62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12C96B1F" w14:textId="77777777" w:rsidR="00A73E62" w:rsidRPr="006528E4" w:rsidRDefault="00A73E62" w:rsidP="00A73E62">
      <w:pPr>
        <w:rPr>
          <w:lang w:val="ru-RU"/>
        </w:rPr>
      </w:pPr>
      <w:r>
        <w:rPr>
          <w:sz w:val="20"/>
          <w:szCs w:val="20"/>
          <w:lang w:val="uk-UA"/>
        </w:rPr>
        <w:t>Фото</w:t>
      </w:r>
      <w:r w:rsidRPr="00C24CE0">
        <w:rPr>
          <w:sz w:val="20"/>
          <w:szCs w:val="20"/>
          <w:lang w:val="ru-RU"/>
        </w:rPr>
        <w:t xml:space="preserve"> </w:t>
      </w:r>
      <w:r w:rsidRPr="00A73E62">
        <w:rPr>
          <w:sz w:val="20"/>
          <w:szCs w:val="20"/>
          <w:lang w:val="ru-RU"/>
        </w:rPr>
        <w:t>3</w:t>
      </w:r>
      <w:r w:rsidRPr="00C24CE0">
        <w:rPr>
          <w:sz w:val="20"/>
          <w:szCs w:val="20"/>
          <w:lang w:val="ru-RU"/>
        </w:rPr>
        <w:t xml:space="preserve">: </w:t>
      </w:r>
      <w:r w:rsidRPr="00A73E62">
        <w:rPr>
          <w:lang w:val="uk-UA"/>
        </w:rPr>
        <w:t>Транспортне опорне колесо підвищує безпеку під час транспортування по дорозі</w:t>
      </w:r>
      <w:r w:rsidRPr="006C46E3">
        <w:rPr>
          <w:lang w:val="uk-UA"/>
        </w:rPr>
        <w:t>.</w:t>
      </w:r>
    </w:p>
    <w:p w14:paraId="38472D56" w14:textId="05089E7B" w:rsidR="00A73E62" w:rsidRPr="00A73E62" w:rsidRDefault="00A73E62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/>
        </w:rPr>
        <w:drawing>
          <wp:inline distT="0" distB="0" distL="0" distR="0" wp14:anchorId="36B475CE" wp14:editId="76C67FC2">
            <wp:extent cx="3600000" cy="2402032"/>
            <wp:effectExtent l="0" t="0" r="635" b="0"/>
            <wp:docPr id="69584618" name="Grafik 1" descr="Ein Bild, das Rad, Reifen, draußen, Gelän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4618" name="Grafik 1" descr="Ein Bild, das Rad, Reifen, draußen, Gelände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5B05F" w14:textId="77777777" w:rsidR="006528E4" w:rsidRPr="00A73E62" w:rsidRDefault="006528E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0301E4D9" w14:textId="2DF6BC29" w:rsidR="006528E4" w:rsidRPr="0059768B" w:rsidRDefault="006528E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proofErr w:type="spellStart"/>
      <w:r w:rsidRPr="006528E4">
        <w:rPr>
          <w:sz w:val="20"/>
          <w:szCs w:val="20"/>
          <w:lang w:val="ru-RU"/>
        </w:rPr>
        <w:t>Відео</w:t>
      </w:r>
      <w:proofErr w:type="spellEnd"/>
      <w:r w:rsidRPr="006528E4">
        <w:rPr>
          <w:sz w:val="20"/>
          <w:szCs w:val="20"/>
          <w:lang w:val="ru-RU"/>
        </w:rPr>
        <w:t xml:space="preserve"> про </w:t>
      </w:r>
      <w:proofErr w:type="spellStart"/>
      <w:r w:rsidRPr="006528E4">
        <w:rPr>
          <w:sz w:val="20"/>
          <w:szCs w:val="20"/>
          <w:lang w:val="ru-RU"/>
        </w:rPr>
        <w:t>використання</w:t>
      </w:r>
      <w:proofErr w:type="spellEnd"/>
      <w:r w:rsidRPr="006528E4">
        <w:rPr>
          <w:sz w:val="20"/>
          <w:szCs w:val="20"/>
          <w:lang w:val="ru-RU"/>
        </w:rPr>
        <w:t xml:space="preserve"> </w:t>
      </w:r>
      <w:proofErr w:type="spellStart"/>
      <w:r w:rsidRPr="006528E4">
        <w:rPr>
          <w:sz w:val="20"/>
          <w:szCs w:val="20"/>
        </w:rPr>
        <w:t>Solitair</w:t>
      </w:r>
      <w:proofErr w:type="spellEnd"/>
      <w:r w:rsidRPr="006528E4">
        <w:rPr>
          <w:sz w:val="20"/>
          <w:szCs w:val="20"/>
          <w:lang w:val="ru-RU"/>
        </w:rPr>
        <w:t xml:space="preserve"> </w:t>
      </w:r>
      <w:r w:rsidRPr="006528E4">
        <w:rPr>
          <w:sz w:val="20"/>
          <w:szCs w:val="20"/>
        </w:rPr>
        <w:t>MF</w:t>
      </w:r>
      <w:r w:rsidRPr="006528E4">
        <w:rPr>
          <w:sz w:val="20"/>
          <w:szCs w:val="20"/>
          <w:lang w:val="ru-RU"/>
        </w:rPr>
        <w:t xml:space="preserve">: </w:t>
      </w:r>
      <w:hyperlink r:id="rId11" w:history="1">
        <w:r w:rsidR="0059768B" w:rsidRPr="000A7D2A">
          <w:rPr>
            <w:rStyle w:val="Hyperlink"/>
            <w:sz w:val="20"/>
            <w:szCs w:val="20"/>
            <w:lang w:val="ru-RU"/>
          </w:rPr>
          <w:t>https://youtu.be/sbJ7ofbA9OA</w:t>
        </w:r>
      </w:hyperlink>
    </w:p>
    <w:p w14:paraId="143E9654" w14:textId="728B89B8" w:rsidR="0059768B" w:rsidRPr="00B63199" w:rsidRDefault="0059768B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proofErr w:type="spellStart"/>
      <w:r w:rsidRPr="0059768B">
        <w:rPr>
          <w:sz w:val="20"/>
          <w:szCs w:val="20"/>
          <w:lang w:val="ru-RU"/>
        </w:rPr>
        <w:t>Відео</w:t>
      </w:r>
      <w:proofErr w:type="spellEnd"/>
      <w:r w:rsidRPr="0059768B">
        <w:rPr>
          <w:sz w:val="20"/>
          <w:szCs w:val="20"/>
          <w:lang w:val="ru-RU"/>
        </w:rPr>
        <w:t xml:space="preserve"> для </w:t>
      </w:r>
      <w:proofErr w:type="spellStart"/>
      <w:r w:rsidRPr="0059768B">
        <w:rPr>
          <w:sz w:val="20"/>
          <w:szCs w:val="20"/>
          <w:lang w:val="ru-RU"/>
        </w:rPr>
        <w:t>клієнтів</w:t>
      </w:r>
      <w:proofErr w:type="spellEnd"/>
      <w:r w:rsidRPr="0059768B">
        <w:rPr>
          <w:sz w:val="20"/>
          <w:szCs w:val="20"/>
          <w:lang w:val="ru-RU"/>
        </w:rPr>
        <w:t xml:space="preserve"> </w:t>
      </w:r>
      <w:proofErr w:type="spellStart"/>
      <w:r>
        <w:rPr>
          <w:sz w:val="20"/>
          <w:szCs w:val="20"/>
        </w:rPr>
        <w:t>Solitair</w:t>
      </w:r>
      <w:proofErr w:type="spellEnd"/>
      <w:r w:rsidRPr="0059768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MF</w:t>
      </w:r>
      <w:r w:rsidRPr="0059768B">
        <w:rPr>
          <w:sz w:val="20"/>
          <w:szCs w:val="20"/>
          <w:lang w:val="ru-RU"/>
        </w:rPr>
        <w:t>:</w:t>
      </w:r>
      <w:r w:rsidR="00B63199" w:rsidRPr="00B63199">
        <w:rPr>
          <w:sz w:val="20"/>
          <w:szCs w:val="20"/>
          <w:lang w:val="ru-RU"/>
        </w:rPr>
        <w:t xml:space="preserve"> </w:t>
      </w:r>
      <w:hyperlink r:id="rId12" w:history="1">
        <w:r w:rsidR="00B63199" w:rsidRPr="00C85A60">
          <w:rPr>
            <w:rStyle w:val="Hyperlink"/>
            <w:sz w:val="20"/>
            <w:szCs w:val="20"/>
            <w:lang w:val="ru-RU"/>
          </w:rPr>
          <w:t>https://youtu.be/nSRBYEeR-ws</w:t>
        </w:r>
      </w:hyperlink>
    </w:p>
    <w:p w14:paraId="7AF6B22E" w14:textId="77777777" w:rsidR="00B63199" w:rsidRPr="00B63199" w:rsidRDefault="00B63199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bookmarkEnd w:id="0"/>
    <w:sectPr w:rsidR="00B63199" w:rsidRPr="00B63199" w:rsidSect="008A7023">
      <w:head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317A7009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EF3DE8" w:rsidRPr="00EF3DE8">
      <w:rPr>
        <w:lang w:val="uk-UA"/>
      </w:rPr>
      <w:t>Березень</w:t>
    </w:r>
    <w:r w:rsidR="00EF3DE8">
      <w:t xml:space="preserve"> </w:t>
    </w:r>
    <w:r w:rsidR="0006759C">
      <w:t>20</w:t>
    </w:r>
    <w:r w:rsidR="006378C8">
      <w:t>2</w:t>
    </w:r>
    <w:r w:rsidR="001E150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14F73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45809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1E1501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3F544F"/>
    <w:rsid w:val="003F60F2"/>
    <w:rsid w:val="00435F60"/>
    <w:rsid w:val="00446104"/>
    <w:rsid w:val="004632EB"/>
    <w:rsid w:val="00464588"/>
    <w:rsid w:val="00492DDD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9768B"/>
    <w:rsid w:val="005A1426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28E4"/>
    <w:rsid w:val="00655910"/>
    <w:rsid w:val="00656D60"/>
    <w:rsid w:val="00656F0F"/>
    <w:rsid w:val="006620A7"/>
    <w:rsid w:val="00680A9A"/>
    <w:rsid w:val="00683B19"/>
    <w:rsid w:val="00686320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03B5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73E62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63199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690D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  <w:style w:type="character" w:styleId="NichtaufgelsteErwhnung">
    <w:name w:val="Unresolved Mention"/>
    <w:basedOn w:val="Absatz-Standardschriftart"/>
    <w:uiPriority w:val="99"/>
    <w:semiHidden/>
    <w:unhideWhenUsed/>
    <w:rsid w:val="00652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nSRBYEeR-w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sbJ7ofbA9O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4</Pages>
  <Words>636</Words>
  <Characters>4361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9</cp:revision>
  <cp:lastPrinted>2025-09-18T11:43:00Z</cp:lastPrinted>
  <dcterms:created xsi:type="dcterms:W3CDTF">2024-02-29T15:10:00Z</dcterms:created>
  <dcterms:modified xsi:type="dcterms:W3CDTF">2025-09-18T11:44:00Z</dcterms:modified>
</cp:coreProperties>
</file>